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F4A45" w14:textId="5BC6904C" w:rsidR="00A6551A" w:rsidRPr="00CC3658" w:rsidRDefault="00A6551A" w:rsidP="00CC3658">
      <w:pPr>
        <w:jc w:val="center"/>
        <w:rPr>
          <w:rFonts w:ascii="Century Gothic" w:hAnsi="Century Gothic"/>
          <w:b/>
          <w:bCs/>
          <w:color w:val="333333"/>
          <w:sz w:val="27"/>
          <w:szCs w:val="27"/>
          <w:shd w:val="clear" w:color="auto" w:fill="FFFFFF"/>
        </w:rPr>
      </w:pPr>
      <w:r w:rsidRPr="00CC3658">
        <w:rPr>
          <w:rFonts w:ascii="Century Gothic" w:hAnsi="Century Gothic"/>
          <w:b/>
          <w:bCs/>
          <w:color w:val="333333"/>
          <w:sz w:val="27"/>
          <w:szCs w:val="27"/>
          <w:shd w:val="clear" w:color="auto" w:fill="FFFFFF"/>
        </w:rPr>
        <w:t>PROGRAMMA 13 NOVEMBRE 2023</w:t>
      </w:r>
    </w:p>
    <w:p w14:paraId="6AA65A1F" w14:textId="20904060" w:rsidR="0049450F" w:rsidRPr="00CC3658" w:rsidRDefault="0049450F" w:rsidP="00CC3658">
      <w:pPr>
        <w:jc w:val="center"/>
        <w:rPr>
          <w:rFonts w:ascii="Century Gothic" w:hAnsi="Century Gothic"/>
          <w:b/>
          <w:bCs/>
          <w:color w:val="333333"/>
          <w:sz w:val="27"/>
          <w:szCs w:val="27"/>
          <w:shd w:val="clear" w:color="auto" w:fill="FFFFFF"/>
        </w:rPr>
      </w:pPr>
      <w:r w:rsidRPr="00CC3658">
        <w:rPr>
          <w:rFonts w:ascii="Century Gothic" w:hAnsi="Century Gothic"/>
          <w:b/>
          <w:bCs/>
          <w:color w:val="333333"/>
          <w:sz w:val="27"/>
          <w:szCs w:val="27"/>
          <w:shd w:val="clear" w:color="auto" w:fill="FFFFFF"/>
        </w:rPr>
        <w:t>GIORNATA DELLA GENTILEZZA</w:t>
      </w:r>
    </w:p>
    <w:p w14:paraId="13C1B0F0" w14:textId="3B3D415F" w:rsidR="00CC3658" w:rsidRPr="00CC3658" w:rsidRDefault="00CC3658">
      <w:pPr>
        <w:rPr>
          <w:rFonts w:ascii="Century Gothic" w:hAnsi="Century Gothic"/>
          <w:color w:val="333333"/>
          <w:sz w:val="24"/>
          <w:szCs w:val="24"/>
          <w:u w:val="single"/>
          <w:shd w:val="clear" w:color="auto" w:fill="FFFFFF"/>
        </w:rPr>
      </w:pPr>
      <w:r w:rsidRPr="00CC3658">
        <w:rPr>
          <w:rFonts w:ascii="Century Gothic" w:hAnsi="Century Gothic"/>
          <w:color w:val="333333"/>
          <w:sz w:val="27"/>
          <w:szCs w:val="27"/>
          <w:u w:val="single"/>
          <w:shd w:val="clear" w:color="auto" w:fill="FFFFFF"/>
        </w:rPr>
        <w:t>“</w:t>
      </w:r>
      <w:r w:rsidRPr="00CC3658">
        <w:rPr>
          <w:rFonts w:ascii="Century Gothic" w:hAnsi="Century Gothic"/>
          <w:b/>
          <w:bCs/>
          <w:i/>
          <w:iCs/>
          <w:color w:val="333333"/>
          <w:sz w:val="27"/>
          <w:szCs w:val="27"/>
          <w:u w:val="single"/>
          <w:shd w:val="clear" w:color="auto" w:fill="FFFFFF"/>
        </w:rPr>
        <w:t>Praticate atti di gentilezza a casaccio e atti di bellezza privi di senso</w:t>
      </w:r>
      <w:r w:rsidRPr="00CC3658">
        <w:rPr>
          <w:rFonts w:ascii="Century Gothic" w:hAnsi="Century Gothic"/>
          <w:color w:val="333333"/>
          <w:sz w:val="27"/>
          <w:szCs w:val="27"/>
          <w:u w:val="single"/>
          <w:shd w:val="clear" w:color="auto" w:fill="FFFFFF"/>
        </w:rPr>
        <w:t xml:space="preserve">”, </w:t>
      </w:r>
      <w:r w:rsidRPr="00CC3658">
        <w:rPr>
          <w:rFonts w:ascii="Century Gothic" w:hAnsi="Century Gothic" w:cs="Arial"/>
          <w:color w:val="040C28"/>
          <w:sz w:val="28"/>
          <w:szCs w:val="28"/>
        </w:rPr>
        <w:t>Anne Herbert</w:t>
      </w:r>
    </w:p>
    <w:p w14:paraId="1C5D6E88" w14:textId="77777777" w:rsidR="00CC3658" w:rsidRDefault="00CC3658">
      <w:pPr>
        <w:rPr>
          <w:rFonts w:ascii="Century Gothic" w:hAnsi="Century Gothic"/>
          <w:color w:val="333333"/>
          <w:sz w:val="24"/>
          <w:szCs w:val="24"/>
          <w:u w:val="single"/>
          <w:shd w:val="clear" w:color="auto" w:fill="FFFFFF"/>
        </w:rPr>
      </w:pPr>
    </w:p>
    <w:p w14:paraId="5864EF22" w14:textId="0570650C" w:rsidR="00A6551A" w:rsidRDefault="00A6551A" w:rsidP="0064185A">
      <w:pPr>
        <w:spacing w:after="0"/>
        <w:rPr>
          <w:rFonts w:ascii="Century Gothic" w:hAnsi="Century Gothic"/>
          <w:color w:val="333333"/>
          <w:sz w:val="24"/>
          <w:szCs w:val="24"/>
          <w:shd w:val="clear" w:color="auto" w:fill="FFFFFF"/>
        </w:rPr>
      </w:pPr>
      <w:r w:rsidRPr="00CC3658">
        <w:rPr>
          <w:rFonts w:ascii="Century Gothic" w:hAnsi="Century Gothic"/>
          <w:b/>
          <w:bCs/>
          <w:color w:val="333333"/>
          <w:sz w:val="24"/>
          <w:szCs w:val="24"/>
          <w:u w:val="single"/>
          <w:shd w:val="clear" w:color="auto" w:fill="FFFFFF"/>
        </w:rPr>
        <w:t>LICEO CLASSICO</w:t>
      </w:r>
      <w:r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: STORIE E SIMBOLI DA CONDIVIDERE SU P</w:t>
      </w:r>
      <w:r w:rsidR="0064185A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A</w:t>
      </w:r>
      <w:r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DLET PER LA CREAZIONE DELLA BACHECA ONLINE DELLA GENTILEZZA (</w:t>
      </w:r>
      <w:r w:rsidR="0064185A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Quarte Classi</w:t>
      </w:r>
      <w:r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)</w:t>
      </w:r>
    </w:p>
    <w:p w14:paraId="316EAFAA" w14:textId="66B30BF6" w:rsidR="0064185A" w:rsidRPr="00CC3658" w:rsidRDefault="0064185A" w:rsidP="0064185A">
      <w:pPr>
        <w:spacing w:after="0"/>
        <w:rPr>
          <w:rFonts w:ascii="Century Gothic" w:hAnsi="Century Gothic"/>
          <w:color w:val="333333"/>
          <w:sz w:val="24"/>
          <w:szCs w:val="24"/>
          <w:shd w:val="clear" w:color="auto" w:fill="FFFFFF"/>
        </w:rPr>
      </w:pPr>
      <w:r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BIGLIETTI DELLA GENTILEZZA (TERZE CLASSI)</w:t>
      </w:r>
    </w:p>
    <w:p w14:paraId="3379B238" w14:textId="77777777" w:rsidR="00CC3658" w:rsidRDefault="00CC3658">
      <w:pPr>
        <w:rPr>
          <w:rFonts w:ascii="Century Gothic" w:hAnsi="Century Gothic"/>
          <w:color w:val="333333"/>
          <w:sz w:val="24"/>
          <w:szCs w:val="24"/>
          <w:u w:val="single"/>
          <w:shd w:val="clear" w:color="auto" w:fill="FFFFFF"/>
        </w:rPr>
      </w:pPr>
    </w:p>
    <w:p w14:paraId="7E92F2FA" w14:textId="37479CA2" w:rsidR="00B93239" w:rsidRPr="00CC3658" w:rsidRDefault="00A6551A">
      <w:pPr>
        <w:rPr>
          <w:rFonts w:ascii="Century Gothic" w:hAnsi="Century Gothic"/>
          <w:color w:val="333333"/>
          <w:sz w:val="24"/>
          <w:szCs w:val="24"/>
          <w:shd w:val="clear" w:color="auto" w:fill="FFFFFF"/>
        </w:rPr>
      </w:pPr>
      <w:r w:rsidRPr="00CC3658">
        <w:rPr>
          <w:rFonts w:ascii="Century Gothic" w:hAnsi="Century Gothic"/>
          <w:b/>
          <w:bCs/>
          <w:color w:val="333333"/>
          <w:sz w:val="24"/>
          <w:szCs w:val="24"/>
          <w:u w:val="single"/>
          <w:shd w:val="clear" w:color="auto" w:fill="FFFFFF"/>
        </w:rPr>
        <w:t>LICEO ARTISTICO</w:t>
      </w:r>
      <w:r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: CREAZIONE DI GADGET DA DISTRIBUIRE NELL’USCITA SUL TERRITORIO D</w:t>
      </w:r>
      <w:r w:rsidR="00B93239"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EL </w:t>
      </w:r>
      <w:r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CENTRO</w:t>
      </w:r>
      <w:r w:rsidR="00B93239"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 STORICO DI ROSSANO</w:t>
      </w:r>
      <w:r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 (CLASSI </w:t>
      </w:r>
      <w:r w:rsidR="0064185A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TERZE E QUARTE</w:t>
      </w:r>
      <w:r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)</w:t>
      </w:r>
      <w:r w:rsidR="00B93239"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:</w:t>
      </w:r>
    </w:p>
    <w:p w14:paraId="0AB439C0" w14:textId="209D739B" w:rsidR="00A6551A" w:rsidRPr="00CC3658" w:rsidRDefault="00B93239" w:rsidP="00B93239">
      <w:pPr>
        <w:pStyle w:val="Paragrafoelenco"/>
        <w:numPr>
          <w:ilvl w:val="0"/>
          <w:numId w:val="1"/>
        </w:numPr>
        <w:rPr>
          <w:rFonts w:ascii="Century Gothic" w:hAnsi="Century Gothic"/>
          <w:color w:val="333333"/>
          <w:sz w:val="24"/>
          <w:szCs w:val="24"/>
          <w:shd w:val="clear" w:color="auto" w:fill="FFFFFF"/>
        </w:rPr>
      </w:pPr>
      <w:r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1 </w:t>
      </w:r>
      <w:r w:rsidR="00A6551A"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Presidio fisso </w:t>
      </w:r>
      <w:r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nei pressi della Sede del Comune di Rossano (Bar Tagliaferri);</w:t>
      </w:r>
    </w:p>
    <w:p w14:paraId="374971BC" w14:textId="559C6D6A" w:rsidR="00B93239" w:rsidRPr="00CC3658" w:rsidRDefault="00B93239" w:rsidP="00B93239">
      <w:pPr>
        <w:pStyle w:val="Paragrafoelenco"/>
        <w:numPr>
          <w:ilvl w:val="0"/>
          <w:numId w:val="1"/>
        </w:numPr>
        <w:rPr>
          <w:rFonts w:ascii="Century Gothic" w:hAnsi="Century Gothic"/>
          <w:color w:val="333333"/>
          <w:sz w:val="24"/>
          <w:szCs w:val="24"/>
          <w:shd w:val="clear" w:color="auto" w:fill="FFFFFF"/>
        </w:rPr>
      </w:pPr>
      <w:proofErr w:type="gramStart"/>
      <w:r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3</w:t>
      </w:r>
      <w:proofErr w:type="gramEnd"/>
      <w:r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 gruppi di studenti visiteranno l</w:t>
      </w:r>
      <w:r w:rsidR="00B650D5"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e scuole mate</w:t>
      </w:r>
      <w:r w:rsidR="0064185A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r</w:t>
      </w:r>
      <w:r w:rsidR="00B650D5"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na, primaria e secondaria di I grado del centro storico</w:t>
      </w:r>
      <w:r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 </w:t>
      </w:r>
      <w:r w:rsidR="00B650D5"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offrendo </w:t>
      </w:r>
      <w:r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gesti di gentilezza e</w:t>
      </w:r>
      <w:r w:rsidR="00B650D5"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 </w:t>
      </w:r>
      <w:r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d</w:t>
      </w:r>
      <w:r w:rsidR="00B650D5"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onando</w:t>
      </w:r>
      <w:r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 i gadget appositamente realizzati.</w:t>
      </w:r>
    </w:p>
    <w:p w14:paraId="2553E441" w14:textId="77777777" w:rsidR="00B93239" w:rsidRPr="00CC3658" w:rsidRDefault="00B93239">
      <w:pPr>
        <w:rPr>
          <w:rFonts w:ascii="Century Gothic" w:hAnsi="Century Gothic"/>
          <w:color w:val="333333"/>
          <w:sz w:val="24"/>
          <w:szCs w:val="24"/>
          <w:shd w:val="clear" w:color="auto" w:fill="FFFFFF"/>
        </w:rPr>
      </w:pPr>
    </w:p>
    <w:p w14:paraId="28AE737E" w14:textId="77777777" w:rsidR="00CC3658" w:rsidRDefault="00CC3658">
      <w:pPr>
        <w:rPr>
          <w:rFonts w:ascii="Century Gothic" w:hAnsi="Century Gothic"/>
          <w:color w:val="333333"/>
          <w:sz w:val="24"/>
          <w:szCs w:val="24"/>
          <w:u w:val="single"/>
          <w:shd w:val="clear" w:color="auto" w:fill="FFFFFF"/>
        </w:rPr>
      </w:pPr>
    </w:p>
    <w:p w14:paraId="25899750" w14:textId="77777777" w:rsidR="0064185A" w:rsidRDefault="00A6551A" w:rsidP="0064185A">
      <w:pPr>
        <w:spacing w:after="0"/>
        <w:rPr>
          <w:rFonts w:ascii="Century Gothic" w:hAnsi="Century Gothic"/>
          <w:color w:val="333333"/>
          <w:sz w:val="24"/>
          <w:szCs w:val="24"/>
          <w:shd w:val="clear" w:color="auto" w:fill="FFFFFF"/>
        </w:rPr>
      </w:pPr>
      <w:r w:rsidRPr="00CC3658">
        <w:rPr>
          <w:rFonts w:ascii="Century Gothic" w:hAnsi="Century Gothic"/>
          <w:b/>
          <w:bCs/>
          <w:color w:val="333333"/>
          <w:sz w:val="24"/>
          <w:szCs w:val="24"/>
          <w:u w:val="single"/>
          <w:shd w:val="clear" w:color="auto" w:fill="FFFFFF"/>
        </w:rPr>
        <w:t>LICEO ARTISTICO E CLASSICO</w:t>
      </w:r>
      <w:r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: REALIZZAZIONE DEL PUZZLE DELLA GENTILEZZA</w:t>
      </w:r>
      <w:r w:rsidR="00B93239"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 </w:t>
      </w:r>
    </w:p>
    <w:p w14:paraId="05AE94C9" w14:textId="655121BE" w:rsidR="00A6551A" w:rsidRPr="00CC3658" w:rsidRDefault="0064185A" w:rsidP="0064185A">
      <w:pPr>
        <w:spacing w:after="0"/>
        <w:rPr>
          <w:rFonts w:ascii="Century Gothic" w:hAnsi="Century Gothic"/>
          <w:color w:val="333333"/>
          <w:sz w:val="24"/>
          <w:szCs w:val="24"/>
          <w:shd w:val="clear" w:color="auto" w:fill="FFFFFF"/>
        </w:rPr>
      </w:pPr>
      <w:r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                                                    </w:t>
      </w:r>
      <w:r w:rsidR="00B93239"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(CLASSI </w:t>
      </w:r>
      <w:r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QUINTE)</w:t>
      </w:r>
    </w:p>
    <w:p w14:paraId="2FE5C567" w14:textId="77777777" w:rsidR="00CC3658" w:rsidRDefault="00CC3658">
      <w:pPr>
        <w:rPr>
          <w:rFonts w:ascii="Century Gothic" w:hAnsi="Century Gothic"/>
          <w:color w:val="333333"/>
          <w:sz w:val="24"/>
          <w:szCs w:val="24"/>
          <w:u w:val="single"/>
          <w:shd w:val="clear" w:color="auto" w:fill="FFFFFF"/>
        </w:rPr>
      </w:pPr>
    </w:p>
    <w:p w14:paraId="4A883DA2" w14:textId="77777777" w:rsidR="002A19F3" w:rsidRDefault="00A6551A" w:rsidP="002A19F3">
      <w:pPr>
        <w:spacing w:after="0"/>
        <w:rPr>
          <w:rFonts w:ascii="Century Gothic" w:hAnsi="Century Gothic"/>
          <w:color w:val="333333"/>
          <w:sz w:val="24"/>
          <w:szCs w:val="24"/>
          <w:shd w:val="clear" w:color="auto" w:fill="FFFFFF"/>
        </w:rPr>
      </w:pPr>
      <w:r w:rsidRPr="00CC3658">
        <w:rPr>
          <w:rFonts w:ascii="Century Gothic" w:hAnsi="Century Gothic"/>
          <w:b/>
          <w:bCs/>
          <w:color w:val="333333"/>
          <w:sz w:val="24"/>
          <w:szCs w:val="24"/>
          <w:u w:val="single"/>
          <w:shd w:val="clear" w:color="auto" w:fill="FFFFFF"/>
        </w:rPr>
        <w:t>LICEO ARTISTICO</w:t>
      </w:r>
      <w:r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: REALIZZAZIONE </w:t>
      </w:r>
      <w:r w:rsidR="00B93239"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DEL PRESIDIO DI GENTILEZZA NELLA SEDE </w:t>
      </w:r>
      <w:r w:rsidR="002A19F3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DI Via De </w:t>
      </w:r>
      <w:proofErr w:type="gramStart"/>
      <w:r w:rsidR="002A19F3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FLORIO: </w:t>
      </w:r>
      <w:r w:rsidR="00B93239"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 panchina</w:t>
      </w:r>
      <w:proofErr w:type="gramEnd"/>
      <w:r w:rsidR="00B93239"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 della gentilezza e murales sulla parete retrostante</w:t>
      </w:r>
      <w:r w:rsidR="0049450F"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 </w:t>
      </w:r>
    </w:p>
    <w:p w14:paraId="2690BF3D" w14:textId="18064CE2" w:rsidR="00A6551A" w:rsidRDefault="002A19F3" w:rsidP="002A19F3">
      <w:pPr>
        <w:spacing w:after="0"/>
        <w:rPr>
          <w:rFonts w:ascii="Century Gothic" w:hAnsi="Century Gothic"/>
          <w:color w:val="333333"/>
          <w:sz w:val="24"/>
          <w:szCs w:val="24"/>
          <w:shd w:val="clear" w:color="auto" w:fill="FFFFFF"/>
        </w:rPr>
      </w:pPr>
      <w:r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                                 </w:t>
      </w:r>
      <w:r w:rsidR="0049450F"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(</w:t>
      </w:r>
      <w:r w:rsidR="0064185A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B</w:t>
      </w:r>
      <w:r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IENNIO</w:t>
      </w:r>
      <w:r w:rsidR="0064185A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 Liceo Artistico</w:t>
      </w:r>
      <w:r w:rsidR="0049450F"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)</w:t>
      </w:r>
    </w:p>
    <w:p w14:paraId="7CDD820F" w14:textId="77777777" w:rsidR="006A73DC" w:rsidRDefault="006A73DC" w:rsidP="00D5204F">
      <w:pPr>
        <w:rPr>
          <w:rFonts w:ascii="Century Gothic" w:hAnsi="Century Gothic"/>
          <w:b/>
          <w:bCs/>
          <w:color w:val="333333"/>
          <w:sz w:val="24"/>
          <w:szCs w:val="24"/>
          <w:u w:val="single"/>
          <w:shd w:val="clear" w:color="auto" w:fill="FFFFFF"/>
        </w:rPr>
      </w:pPr>
    </w:p>
    <w:p w14:paraId="77CC679E" w14:textId="390D24DC" w:rsidR="00D5204F" w:rsidRDefault="00D5204F" w:rsidP="002A19F3">
      <w:pPr>
        <w:jc w:val="center"/>
        <w:rPr>
          <w:rFonts w:ascii="Century Gothic" w:hAnsi="Century Gothic"/>
          <w:color w:val="333333"/>
          <w:sz w:val="24"/>
          <w:szCs w:val="24"/>
          <w:shd w:val="clear" w:color="auto" w:fill="FFFFFF"/>
        </w:rPr>
      </w:pPr>
      <w:r w:rsidRPr="00CC3658">
        <w:rPr>
          <w:rFonts w:ascii="Century Gothic" w:hAnsi="Century Gothic"/>
          <w:b/>
          <w:bCs/>
          <w:color w:val="333333"/>
          <w:sz w:val="24"/>
          <w:szCs w:val="24"/>
          <w:u w:val="single"/>
          <w:shd w:val="clear" w:color="auto" w:fill="FFFFFF"/>
        </w:rPr>
        <w:t xml:space="preserve">LICEO </w:t>
      </w:r>
      <w:r>
        <w:rPr>
          <w:rFonts w:ascii="Century Gothic" w:hAnsi="Century Gothic"/>
          <w:b/>
          <w:bCs/>
          <w:color w:val="333333"/>
          <w:sz w:val="24"/>
          <w:szCs w:val="24"/>
          <w:u w:val="single"/>
          <w:shd w:val="clear" w:color="auto" w:fill="FFFFFF"/>
        </w:rPr>
        <w:t>CLASSICO</w:t>
      </w:r>
      <w:r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: </w:t>
      </w:r>
      <w:r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ELABORAZIONE PAROLE </w:t>
      </w:r>
      <w:r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GENTIL</w:t>
      </w:r>
      <w:r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I da distribuire nell’intero istituto </w:t>
      </w:r>
      <w:r w:rsidR="0064185A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                </w:t>
      </w:r>
      <w:proofErr w:type="gramStart"/>
      <w:r w:rsidR="0064185A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  </w:t>
      </w:r>
      <w:r w:rsidR="002A19F3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 </w:t>
      </w:r>
      <w:r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(</w:t>
      </w:r>
      <w:proofErr w:type="gramEnd"/>
      <w:r w:rsidR="0064185A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BIENNIO Liceo Classico</w:t>
      </w:r>
      <w:r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 )</w:t>
      </w:r>
    </w:p>
    <w:p w14:paraId="25C5F7C5" w14:textId="77777777" w:rsidR="00E30852" w:rsidRDefault="00E30852" w:rsidP="002A19F3">
      <w:pPr>
        <w:jc w:val="center"/>
        <w:rPr>
          <w:rFonts w:ascii="Century Gothic" w:hAnsi="Century Gothic"/>
          <w:color w:val="333333"/>
          <w:sz w:val="24"/>
          <w:szCs w:val="24"/>
          <w:shd w:val="clear" w:color="auto" w:fill="FFFFFF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E30852" w14:paraId="163B0136" w14:textId="77777777" w:rsidTr="00E30852">
        <w:tc>
          <w:tcPr>
            <w:tcW w:w="3209" w:type="dxa"/>
          </w:tcPr>
          <w:p w14:paraId="64F7D01A" w14:textId="29EB822A" w:rsidR="00E30852" w:rsidRDefault="00E30852" w:rsidP="00E30852">
            <w:pPr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  <w:t>ORARIO</w:t>
            </w:r>
          </w:p>
        </w:tc>
        <w:tc>
          <w:tcPr>
            <w:tcW w:w="3209" w:type="dxa"/>
          </w:tcPr>
          <w:p w14:paraId="11F770DB" w14:textId="4B678FD1" w:rsidR="00E30852" w:rsidRDefault="00E30852" w:rsidP="00E30852">
            <w:pPr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  <w:t>CLASSI</w:t>
            </w:r>
          </w:p>
        </w:tc>
        <w:tc>
          <w:tcPr>
            <w:tcW w:w="3210" w:type="dxa"/>
          </w:tcPr>
          <w:p w14:paraId="5CB13B41" w14:textId="4A3E6464" w:rsidR="00E30852" w:rsidRDefault="00E30852" w:rsidP="002A19F3">
            <w:pPr>
              <w:jc w:val="center"/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  <w:t>LUOGO</w:t>
            </w:r>
          </w:p>
        </w:tc>
      </w:tr>
      <w:tr w:rsidR="00B730D7" w:rsidRPr="00B730D7" w14:paraId="1EA53B72" w14:textId="77777777" w:rsidTr="00E30852">
        <w:tc>
          <w:tcPr>
            <w:tcW w:w="3209" w:type="dxa"/>
          </w:tcPr>
          <w:p w14:paraId="70AA2ADD" w14:textId="57451151" w:rsidR="00E30852" w:rsidRDefault="00002D38" w:rsidP="00002D38">
            <w:pPr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  <w:t xml:space="preserve">DALLE </w:t>
            </w:r>
            <w:r w:rsidR="00932004"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  <w:t>11</w:t>
            </w:r>
            <w:r w:rsidR="005514AF"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  <w:t>,30</w:t>
            </w:r>
            <w:r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  <w:t xml:space="preserve"> ALLE 1</w:t>
            </w:r>
            <w:r w:rsidR="00932004"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  <w:t>3</w:t>
            </w:r>
            <w:r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  <w:t>,00</w:t>
            </w:r>
          </w:p>
        </w:tc>
        <w:tc>
          <w:tcPr>
            <w:tcW w:w="3209" w:type="dxa"/>
          </w:tcPr>
          <w:p w14:paraId="4B3B4D9B" w14:textId="74F5B5DC" w:rsidR="00E30852" w:rsidRDefault="005514AF" w:rsidP="002A19F3">
            <w:pPr>
              <w:jc w:val="center"/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  <w:t>3 E 4 Liceo</w:t>
            </w:r>
            <w:r w:rsidR="00B43386"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  <w:t xml:space="preserve"> ARTISTICO</w:t>
            </w:r>
          </w:p>
        </w:tc>
        <w:tc>
          <w:tcPr>
            <w:tcW w:w="3210" w:type="dxa"/>
          </w:tcPr>
          <w:p w14:paraId="6F97755B" w14:textId="77777777" w:rsidR="00E30852" w:rsidRPr="00B730D7" w:rsidRDefault="005514AF" w:rsidP="00B43386">
            <w:pPr>
              <w:rPr>
                <w:rFonts w:ascii="Century Gothic" w:hAnsi="Century Gothic"/>
                <w:sz w:val="24"/>
                <w:szCs w:val="24"/>
                <w:shd w:val="clear" w:color="auto" w:fill="FFFFFF"/>
              </w:rPr>
            </w:pPr>
            <w:r w:rsidRPr="00B730D7">
              <w:rPr>
                <w:rFonts w:ascii="Century Gothic" w:hAnsi="Century Gothic"/>
                <w:sz w:val="24"/>
                <w:szCs w:val="24"/>
                <w:shd w:val="clear" w:color="auto" w:fill="FFFFFF"/>
              </w:rPr>
              <w:t xml:space="preserve">Centro storico Rossano- Presidio di Gentilezza </w:t>
            </w:r>
          </w:p>
          <w:p w14:paraId="54A2F236" w14:textId="7A455B8D" w:rsidR="00B730D7" w:rsidRDefault="006A194F" w:rsidP="00B43386">
            <w:pPr>
              <w:rPr>
                <w:rFonts w:ascii="Century Gothic" w:hAnsi="Century Gothic"/>
                <w:sz w:val="24"/>
                <w:szCs w:val="24"/>
                <w:shd w:val="clear" w:color="auto" w:fill="FFFFFF"/>
              </w:rPr>
            </w:pPr>
            <w:r w:rsidRPr="00B730D7">
              <w:rPr>
                <w:rFonts w:ascii="Century Gothic" w:hAnsi="Century Gothic"/>
                <w:sz w:val="24"/>
                <w:szCs w:val="24"/>
                <w:shd w:val="clear" w:color="auto" w:fill="FFFFFF"/>
              </w:rPr>
              <w:t xml:space="preserve">Docenti </w:t>
            </w:r>
            <w:proofErr w:type="gramStart"/>
            <w:r w:rsidRPr="00B730D7">
              <w:rPr>
                <w:rFonts w:ascii="Century Gothic" w:hAnsi="Century Gothic"/>
                <w:sz w:val="24"/>
                <w:szCs w:val="24"/>
                <w:shd w:val="clear" w:color="auto" w:fill="FFFFFF"/>
              </w:rPr>
              <w:t>Acc. :</w:t>
            </w:r>
            <w:proofErr w:type="gramEnd"/>
            <w:r w:rsidRPr="00B730D7">
              <w:rPr>
                <w:rFonts w:ascii="Century Gothic" w:hAnsi="Century Gothic"/>
                <w:sz w:val="24"/>
                <w:szCs w:val="24"/>
                <w:shd w:val="clear" w:color="auto" w:fill="FFFFFF"/>
              </w:rPr>
              <w:t xml:space="preserve"> </w:t>
            </w:r>
            <w:r w:rsidR="00B730D7">
              <w:rPr>
                <w:rFonts w:ascii="Century Gothic" w:hAnsi="Century Gothic"/>
                <w:sz w:val="24"/>
                <w:szCs w:val="24"/>
                <w:shd w:val="clear" w:color="auto" w:fill="FFFFFF"/>
              </w:rPr>
              <w:t>V</w:t>
            </w:r>
            <w:r w:rsidR="00932004" w:rsidRPr="00B730D7">
              <w:rPr>
                <w:rFonts w:ascii="Century Gothic" w:hAnsi="Century Gothic"/>
                <w:sz w:val="24"/>
                <w:szCs w:val="24"/>
                <w:shd w:val="clear" w:color="auto" w:fill="FFFFFF"/>
              </w:rPr>
              <w:t xml:space="preserve">iceconte, </w:t>
            </w:r>
            <w:proofErr w:type="spellStart"/>
            <w:r w:rsidR="00B730D7">
              <w:rPr>
                <w:rFonts w:ascii="Century Gothic" w:hAnsi="Century Gothic"/>
                <w:sz w:val="24"/>
                <w:szCs w:val="24"/>
                <w:shd w:val="clear" w:color="auto" w:fill="FFFFFF"/>
              </w:rPr>
              <w:t>I</w:t>
            </w:r>
            <w:r w:rsidR="00932004" w:rsidRPr="00B730D7">
              <w:rPr>
                <w:rFonts w:ascii="Century Gothic" w:hAnsi="Century Gothic"/>
                <w:sz w:val="24"/>
                <w:szCs w:val="24"/>
                <w:shd w:val="clear" w:color="auto" w:fill="FFFFFF"/>
              </w:rPr>
              <w:t>orfida</w:t>
            </w:r>
            <w:proofErr w:type="spellEnd"/>
            <w:r w:rsidR="00932004" w:rsidRPr="00B730D7">
              <w:rPr>
                <w:rFonts w:ascii="Century Gothic" w:hAnsi="Century Gothic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3D1D0DBF" w14:textId="41872FE6" w:rsidR="006A194F" w:rsidRPr="00B730D7" w:rsidRDefault="00B730D7" w:rsidP="00B43386">
            <w:pPr>
              <w:rPr>
                <w:rFonts w:ascii="Century Gothic" w:hAnsi="Century Gothic"/>
                <w:sz w:val="24"/>
                <w:szCs w:val="24"/>
                <w:shd w:val="clear" w:color="auto" w:fill="FFFFFF"/>
              </w:rPr>
            </w:pPr>
            <w:r>
              <w:rPr>
                <w:rFonts w:ascii="Century Gothic" w:hAnsi="Century Gothic"/>
                <w:sz w:val="24"/>
                <w:szCs w:val="24"/>
                <w:shd w:val="clear" w:color="auto" w:fill="FFFFFF"/>
              </w:rPr>
              <w:t>M</w:t>
            </w:r>
            <w:r w:rsidR="00932004" w:rsidRPr="00B730D7">
              <w:rPr>
                <w:rFonts w:ascii="Century Gothic" w:hAnsi="Century Gothic"/>
                <w:sz w:val="24"/>
                <w:szCs w:val="24"/>
                <w:shd w:val="clear" w:color="auto" w:fill="FFFFFF"/>
              </w:rPr>
              <w:t xml:space="preserve">artini, </w:t>
            </w:r>
            <w:r>
              <w:rPr>
                <w:rFonts w:ascii="Century Gothic" w:hAnsi="Century Gothic"/>
                <w:sz w:val="24"/>
                <w:szCs w:val="24"/>
                <w:shd w:val="clear" w:color="auto" w:fill="FFFFFF"/>
              </w:rPr>
              <w:t>A</w:t>
            </w:r>
            <w:r w:rsidR="00932004" w:rsidRPr="00B730D7">
              <w:rPr>
                <w:rFonts w:ascii="Century Gothic" w:hAnsi="Century Gothic"/>
                <w:sz w:val="24"/>
                <w:szCs w:val="24"/>
                <w:shd w:val="clear" w:color="auto" w:fill="FFFFFF"/>
              </w:rPr>
              <w:t xml:space="preserve">lesina, </w:t>
            </w:r>
            <w:r>
              <w:rPr>
                <w:rFonts w:ascii="Century Gothic" w:hAnsi="Century Gothic"/>
                <w:sz w:val="24"/>
                <w:szCs w:val="24"/>
                <w:shd w:val="clear" w:color="auto" w:fill="FFFFFF"/>
              </w:rPr>
              <w:t>Scarpino</w:t>
            </w:r>
            <w:r w:rsidR="00932004" w:rsidRPr="00B730D7">
              <w:rPr>
                <w:rFonts w:ascii="Century Gothic" w:hAnsi="Century Gothic"/>
                <w:sz w:val="24"/>
                <w:szCs w:val="24"/>
                <w:shd w:val="clear" w:color="auto" w:fill="FFFFFF"/>
              </w:rPr>
              <w:t>,</w:t>
            </w:r>
          </w:p>
        </w:tc>
      </w:tr>
      <w:tr w:rsidR="00E30852" w14:paraId="1FEF2083" w14:textId="77777777" w:rsidTr="00E30852">
        <w:tc>
          <w:tcPr>
            <w:tcW w:w="3209" w:type="dxa"/>
          </w:tcPr>
          <w:p w14:paraId="43E63CD6" w14:textId="17641AF2" w:rsidR="00E30852" w:rsidRDefault="005514AF" w:rsidP="00B43386">
            <w:pPr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  <w:t>Dalle 11,</w:t>
            </w:r>
            <w:r w:rsidR="00B730D7"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  <w:t>30</w:t>
            </w:r>
            <w:r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  <w:t xml:space="preserve"> Alle 1</w:t>
            </w:r>
            <w:r w:rsidR="00B730D7"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  <w:t>3,00</w:t>
            </w:r>
          </w:p>
        </w:tc>
        <w:tc>
          <w:tcPr>
            <w:tcW w:w="3209" w:type="dxa"/>
          </w:tcPr>
          <w:p w14:paraId="72B8AEF6" w14:textId="6AE282FF" w:rsidR="00E30852" w:rsidRDefault="005514AF" w:rsidP="002A19F3">
            <w:pPr>
              <w:jc w:val="center"/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  <w:t>Biennio e Triennio Classico</w:t>
            </w:r>
            <w:r w:rsidR="00932004"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  <w:t xml:space="preserve"> Classi </w:t>
            </w:r>
            <w:r w:rsidR="00B730D7"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  <w:t xml:space="preserve">+ </w:t>
            </w:r>
            <w:r w:rsidR="00932004"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  <w:t>Quinte L.A.</w:t>
            </w:r>
          </w:p>
        </w:tc>
        <w:tc>
          <w:tcPr>
            <w:tcW w:w="3210" w:type="dxa"/>
          </w:tcPr>
          <w:p w14:paraId="321D0FAD" w14:textId="04439C2E" w:rsidR="00E30852" w:rsidRDefault="005514AF" w:rsidP="002A19F3">
            <w:pPr>
              <w:jc w:val="center"/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Century Gothic" w:hAnsi="Century Gothic"/>
                <w:color w:val="333333"/>
                <w:sz w:val="24"/>
                <w:szCs w:val="24"/>
                <w:shd w:val="clear" w:color="auto" w:fill="FFFFFF"/>
              </w:rPr>
              <w:t xml:space="preserve">Lavori in classe </w:t>
            </w:r>
          </w:p>
        </w:tc>
      </w:tr>
    </w:tbl>
    <w:p w14:paraId="5806ABC2" w14:textId="77777777" w:rsidR="00E30852" w:rsidRPr="00CC3658" w:rsidRDefault="00E30852" w:rsidP="002A19F3">
      <w:pPr>
        <w:jc w:val="center"/>
        <w:rPr>
          <w:rFonts w:ascii="Century Gothic" w:hAnsi="Century Gothic"/>
          <w:color w:val="333333"/>
          <w:sz w:val="24"/>
          <w:szCs w:val="24"/>
          <w:shd w:val="clear" w:color="auto" w:fill="FFFFFF"/>
        </w:rPr>
      </w:pPr>
    </w:p>
    <w:p w14:paraId="3A0548F3" w14:textId="77777777" w:rsidR="00D5204F" w:rsidRPr="00CC3658" w:rsidRDefault="00D5204F">
      <w:pPr>
        <w:rPr>
          <w:rFonts w:ascii="Century Gothic" w:hAnsi="Century Gothic"/>
          <w:color w:val="333333"/>
          <w:sz w:val="24"/>
          <w:szCs w:val="24"/>
          <w:shd w:val="clear" w:color="auto" w:fill="FFFFFF"/>
        </w:rPr>
      </w:pPr>
    </w:p>
    <w:p w14:paraId="1249B597" w14:textId="77777777" w:rsidR="0049450F" w:rsidRPr="00CC3658" w:rsidRDefault="0049450F">
      <w:pPr>
        <w:rPr>
          <w:rFonts w:ascii="Century Gothic" w:hAnsi="Century Gothic"/>
          <w:color w:val="333333"/>
          <w:sz w:val="24"/>
          <w:szCs w:val="24"/>
          <w:shd w:val="clear" w:color="auto" w:fill="FFFFFF"/>
        </w:rPr>
      </w:pPr>
    </w:p>
    <w:p w14:paraId="095CB33B" w14:textId="6AE95429" w:rsidR="0049450F" w:rsidRDefault="0049450F">
      <w:pPr>
        <w:rPr>
          <w:rFonts w:ascii="Century Gothic" w:hAnsi="Century Gothic"/>
          <w:color w:val="333333"/>
          <w:sz w:val="24"/>
          <w:szCs w:val="24"/>
          <w:shd w:val="clear" w:color="auto" w:fill="FFFFFF"/>
        </w:rPr>
      </w:pPr>
      <w:r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L’organizzazione della giornata della gentilezza</w:t>
      </w:r>
      <w:r w:rsid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, a discrezione dei singoli docenti, potrà essere considerata</w:t>
      </w:r>
      <w:r w:rsidR="006B0A6D"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 </w:t>
      </w:r>
      <w:r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parte integrante del percorso di educazione civi</w:t>
      </w:r>
      <w:r w:rsidR="00E30852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c</w:t>
      </w:r>
      <w:r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a </w:t>
      </w:r>
      <w:r w:rsidR="006B0A6D"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in relazione alle tematiche già stabilite dal Collegio Docenti.</w:t>
      </w:r>
      <w:r w:rsidRPr="00CC3658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 </w:t>
      </w:r>
    </w:p>
    <w:p w14:paraId="1D552214" w14:textId="77777777" w:rsidR="00B730D7" w:rsidRDefault="00B730D7">
      <w:pPr>
        <w:rPr>
          <w:rFonts w:ascii="Century Gothic" w:hAnsi="Century Gothic"/>
          <w:color w:val="333333"/>
          <w:sz w:val="24"/>
          <w:szCs w:val="24"/>
          <w:shd w:val="clear" w:color="auto" w:fill="FFFFFF"/>
        </w:rPr>
      </w:pPr>
    </w:p>
    <w:p w14:paraId="267A1CAF" w14:textId="0FD0879A" w:rsidR="00CC3658" w:rsidRPr="00CC3658" w:rsidRDefault="00CC3658">
      <w:pPr>
        <w:rPr>
          <w:rFonts w:ascii="Century Gothic" w:hAnsi="Century Gothic"/>
          <w:color w:val="333333"/>
          <w:sz w:val="24"/>
          <w:szCs w:val="24"/>
          <w:shd w:val="clear" w:color="auto" w:fill="FFFFFF"/>
        </w:rPr>
      </w:pPr>
      <w:r>
        <w:rPr>
          <w:rFonts w:ascii="Century Gothic" w:hAnsi="Century Gothic"/>
          <w:color w:val="333333"/>
          <w:sz w:val="24"/>
          <w:szCs w:val="24"/>
          <w:shd w:val="clear" w:color="auto" w:fill="FFFFFF"/>
        </w:rPr>
        <w:t xml:space="preserve">DOCENTI COINVOLTI: Alesina, </w:t>
      </w:r>
      <w:proofErr w:type="spellStart"/>
      <w:r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Iorfida</w:t>
      </w:r>
      <w:proofErr w:type="spellEnd"/>
      <w:r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, De Stefano, Viceconte, Martini, Leone, Molinaro</w:t>
      </w:r>
      <w:r w:rsidR="006A194F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, Gatto</w:t>
      </w:r>
      <w:r w:rsidR="00932004">
        <w:rPr>
          <w:rFonts w:ascii="Century Gothic" w:hAnsi="Century Gothic"/>
          <w:color w:val="333333"/>
          <w:sz w:val="24"/>
          <w:szCs w:val="24"/>
          <w:shd w:val="clear" w:color="auto" w:fill="FFFFFF"/>
        </w:rPr>
        <w:t>, Marasco,</w:t>
      </w:r>
    </w:p>
    <w:sectPr w:rsidR="00CC3658" w:rsidRPr="00CC36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45B90"/>
    <w:multiLevelType w:val="hybridMultilevel"/>
    <w:tmpl w:val="25A46C68"/>
    <w:lvl w:ilvl="0" w:tplc="6BB80DB4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14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CD4"/>
    <w:rsid w:val="00002D38"/>
    <w:rsid w:val="0001721D"/>
    <w:rsid w:val="001B7E25"/>
    <w:rsid w:val="002A19F3"/>
    <w:rsid w:val="0049450F"/>
    <w:rsid w:val="005514AF"/>
    <w:rsid w:val="00591CD4"/>
    <w:rsid w:val="0064185A"/>
    <w:rsid w:val="006A194F"/>
    <w:rsid w:val="006A73DC"/>
    <w:rsid w:val="006B0A6D"/>
    <w:rsid w:val="007E49AE"/>
    <w:rsid w:val="00932004"/>
    <w:rsid w:val="009E2970"/>
    <w:rsid w:val="00A6551A"/>
    <w:rsid w:val="00AE7D40"/>
    <w:rsid w:val="00AF7DEF"/>
    <w:rsid w:val="00B43386"/>
    <w:rsid w:val="00B650D5"/>
    <w:rsid w:val="00B730D7"/>
    <w:rsid w:val="00B93239"/>
    <w:rsid w:val="00CC3658"/>
    <w:rsid w:val="00D5204F"/>
    <w:rsid w:val="00D93E99"/>
    <w:rsid w:val="00DB67EE"/>
    <w:rsid w:val="00E30852"/>
    <w:rsid w:val="00E7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732E6"/>
  <w15:chartTrackingRefBased/>
  <w15:docId w15:val="{840B3EBA-9B7A-4DCF-9C68-C4559F1DB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1B7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B93239"/>
    <w:pPr>
      <w:ind w:left="720"/>
      <w:contextualSpacing/>
    </w:pPr>
  </w:style>
  <w:style w:type="table" w:styleId="Grigliatabella">
    <w:name w:val="Table Grid"/>
    <w:basedOn w:val="Tabellanormale"/>
    <w:uiPriority w:val="39"/>
    <w:rsid w:val="00E30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81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Viceconte</dc:creator>
  <cp:keywords/>
  <dc:description/>
  <cp:lastModifiedBy>Marinella Alesina</cp:lastModifiedBy>
  <cp:revision>2</cp:revision>
  <dcterms:created xsi:type="dcterms:W3CDTF">2023-11-06T13:47:00Z</dcterms:created>
  <dcterms:modified xsi:type="dcterms:W3CDTF">2023-11-06T13:47:00Z</dcterms:modified>
</cp:coreProperties>
</file>